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597A99" w:rsidRDefault="0006464F" w:rsidP="00FC099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97A99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6D2DD7" w:rsidRDefault="0006464F" w:rsidP="006D2DD7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83076F">
        <w:rPr>
          <w:rFonts w:ascii="Times New Roman" w:hAnsi="Times New Roman" w:cs="Times New Roman"/>
          <w:sz w:val="24"/>
          <w:szCs w:val="24"/>
        </w:rPr>
        <w:t xml:space="preserve"> </w:t>
      </w:r>
      <w:r w:rsidR="00FC099F">
        <w:rPr>
          <w:rFonts w:ascii="Times New Roman" w:hAnsi="Times New Roman" w:cs="Times New Roman"/>
          <w:sz w:val="24"/>
          <w:szCs w:val="24"/>
        </w:rPr>
        <w:t>–</w:t>
      </w:r>
      <w:r w:rsidR="0083076F">
        <w:rPr>
          <w:rFonts w:ascii="Times New Roman" w:hAnsi="Times New Roman" w:cs="Times New Roman"/>
          <w:sz w:val="24"/>
          <w:szCs w:val="24"/>
        </w:rPr>
        <w:t xml:space="preserve"> Дискретная м</w:t>
      </w:r>
      <w:r w:rsidR="00FC099F">
        <w:rPr>
          <w:rFonts w:ascii="Times New Roman" w:hAnsi="Times New Roman" w:cs="Times New Roman"/>
          <w:sz w:val="24"/>
          <w:szCs w:val="24"/>
        </w:rPr>
        <w:t xml:space="preserve">атематика </w:t>
      </w:r>
    </w:p>
    <w:p w:rsidR="005402A2" w:rsidRPr="00597A99" w:rsidRDefault="005402A2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:rsidR="00732B47" w:rsidRPr="00732B47" w:rsidRDefault="00FC099F" w:rsidP="00732B47">
      <w:pPr>
        <w:jc w:val="both"/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</w:pPr>
      <w:r w:rsidRPr="00732B4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>Междисциплинарные связи с обеспечиваемыми (последующими) дисциплинами</w:t>
      </w:r>
      <w:r w:rsidR="00732B47" w:rsidRPr="00732B47">
        <w:rPr>
          <w:rStyle w:val="rvts17"/>
          <w:rFonts w:ascii="&amp;quot" w:hAnsi="&amp;quot"/>
          <w:sz w:val="23"/>
          <w:szCs w:val="23"/>
          <w:bdr w:val="none" w:sz="0" w:space="0" w:color="auto" w:frame="1"/>
        </w:rPr>
        <w:t xml:space="preserve"> «Теория систем и системный анализ», «Исследование операций», «Теория вероятностей и математическая статистика», «Методы оптимизации в экономике».</w:t>
      </w:r>
    </w:p>
    <w:p w:rsidR="0006464F" w:rsidRPr="00226D6E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63775E" w:rsidRPr="00597A99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63775E" w:rsidRPr="00597A9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26D6E" w:rsidRPr="00FC099F">
        <w:rPr>
          <w:rFonts w:ascii="Times New Roman" w:hAnsi="Times New Roman" w:cs="Times New Roman"/>
          <w:sz w:val="24"/>
          <w:szCs w:val="24"/>
        </w:rPr>
        <w:t>.</w:t>
      </w:r>
      <w:r w:rsidR="0083076F">
        <w:rPr>
          <w:rFonts w:ascii="Times New Roman" w:hAnsi="Times New Roman" w:cs="Times New Roman"/>
          <w:sz w:val="24"/>
          <w:szCs w:val="24"/>
        </w:rPr>
        <w:t>Б</w:t>
      </w:r>
    </w:p>
    <w:p w:rsidR="0006464F" w:rsidRPr="00597A99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Часть – базовая</w:t>
      </w:r>
    </w:p>
    <w:p w:rsidR="0006464F" w:rsidRPr="00597A99" w:rsidRDefault="0006464F">
      <w:pPr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 xml:space="preserve">Компетенции– </w:t>
      </w:r>
      <w:r w:rsidR="003A0C5B">
        <w:rPr>
          <w:rFonts w:ascii="Times New Roman" w:hAnsi="Times New Roman" w:cs="Times New Roman"/>
          <w:color w:val="000000"/>
          <w:sz w:val="24"/>
          <w:szCs w:val="24"/>
        </w:rPr>
        <w:t>ОПК</w:t>
      </w:r>
      <w:r w:rsidR="0056267D">
        <w:rPr>
          <w:rFonts w:ascii="Times New Roman" w:hAnsi="Times New Roman" w:cs="Times New Roman"/>
          <w:color w:val="000000"/>
          <w:sz w:val="24"/>
          <w:szCs w:val="24"/>
        </w:rPr>
        <w:t>-6</w:t>
      </w:r>
    </w:p>
    <w:p w:rsidR="0056267D" w:rsidRDefault="0056267D" w:rsidP="0056267D">
      <w:pPr>
        <w:jc w:val="both"/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</w:pPr>
      <w:r w:rsidRPr="0056267D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Краткое содержание – основной целью освоения дисциплины «Дискретная математика» </w:t>
      </w:r>
      <w:r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является усвоение студентами определенного круга знаний по основным разделам дискретной математики и развитие навыков их использования в дальнейшей профессиональной деятельности.</w:t>
      </w:r>
    </w:p>
    <w:p w:rsidR="0056267D" w:rsidRPr="0056267D" w:rsidRDefault="0056267D" w:rsidP="0056267D">
      <w:pPr>
        <w:jc w:val="both"/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</w:pPr>
      <w:r w:rsidRPr="0056267D">
        <w:rPr>
          <w:rStyle w:val="rvts17"/>
          <w:rFonts w:ascii="&amp;quot" w:hAnsi="&amp;quot"/>
          <w:color w:val="000000"/>
          <w:sz w:val="23"/>
          <w:szCs w:val="23"/>
          <w:bdr w:val="none" w:sz="0" w:space="0" w:color="auto" w:frame="1"/>
        </w:rPr>
        <w:t>На практических занятиях и в ходе самостоятельной работы студенты изучают следующие темы: «Основы теории множеств», «Основные логические операции. Формулы логики. Таблица истинности.  Дизъюнктивная нормальная форма (ДНФ)», «Законы логики. Упрощение формул логики с помощью равносильных преобразований», «Основные понятия комбинаторики», «Операции над предикатами и кванторами», «Основы теории графов», «Элементы теории кодирования», «Элементы теории автоматов», «Элементы теории алгоритмов»</w:t>
      </w:r>
    </w:p>
    <w:p w:rsidR="0006464F" w:rsidRPr="00597A99" w:rsidRDefault="0006464F" w:rsidP="0056267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597A99">
        <w:rPr>
          <w:rFonts w:ascii="Times New Roman" w:hAnsi="Times New Roman" w:cs="Times New Roman"/>
          <w:sz w:val="24"/>
          <w:szCs w:val="24"/>
        </w:rPr>
        <w:t>Форма ко</w:t>
      </w:r>
      <w:r w:rsidR="0056267D">
        <w:rPr>
          <w:rFonts w:ascii="Times New Roman" w:hAnsi="Times New Roman" w:cs="Times New Roman"/>
          <w:sz w:val="24"/>
          <w:szCs w:val="24"/>
        </w:rPr>
        <w:t>нтроля –</w:t>
      </w:r>
      <w:r w:rsidR="0083076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597A99">
        <w:rPr>
          <w:rFonts w:ascii="Times New Roman" w:hAnsi="Times New Roman" w:cs="Times New Roman"/>
          <w:sz w:val="24"/>
          <w:szCs w:val="24"/>
        </w:rPr>
        <w:t>зачет</w:t>
      </w:r>
      <w:r w:rsidR="0056267D">
        <w:rPr>
          <w:rFonts w:ascii="Times New Roman" w:hAnsi="Times New Roman" w:cs="Times New Roman"/>
          <w:sz w:val="24"/>
          <w:szCs w:val="24"/>
        </w:rPr>
        <w:t>.</w:t>
      </w:r>
    </w:p>
    <w:sectPr w:rsidR="0006464F" w:rsidRPr="00597A99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D0D40"/>
    <w:multiLevelType w:val="hybridMultilevel"/>
    <w:tmpl w:val="D10E8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0D79AA"/>
    <w:rsid w:val="00226D6E"/>
    <w:rsid w:val="00267C45"/>
    <w:rsid w:val="002E77E2"/>
    <w:rsid w:val="0032705B"/>
    <w:rsid w:val="003A0C5B"/>
    <w:rsid w:val="005402A2"/>
    <w:rsid w:val="0056267D"/>
    <w:rsid w:val="00597A99"/>
    <w:rsid w:val="00636E16"/>
    <w:rsid w:val="0063775E"/>
    <w:rsid w:val="006A4870"/>
    <w:rsid w:val="006D2DD7"/>
    <w:rsid w:val="00732B47"/>
    <w:rsid w:val="0077516B"/>
    <w:rsid w:val="007A2FEB"/>
    <w:rsid w:val="0083076F"/>
    <w:rsid w:val="009016AD"/>
    <w:rsid w:val="00AE418C"/>
    <w:rsid w:val="00CA615D"/>
    <w:rsid w:val="00DF4CD8"/>
    <w:rsid w:val="00F37C2D"/>
    <w:rsid w:val="00FC0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7">
    <w:name w:val="rvts17"/>
    <w:basedOn w:val="a0"/>
    <w:rsid w:val="00562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7">
    <w:name w:val="rvts17"/>
    <w:basedOn w:val="a0"/>
    <w:rsid w:val="00562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5</cp:revision>
  <dcterms:created xsi:type="dcterms:W3CDTF">2020-11-10T08:50:00Z</dcterms:created>
  <dcterms:modified xsi:type="dcterms:W3CDTF">2022-01-11T11:51:00Z</dcterms:modified>
</cp:coreProperties>
</file>